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3D36DC" w:rsidRDefault="003D36DC" w:rsidP="00F55D85">
      <w:pPr>
        <w:spacing w:after="204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1A1A1A"/>
          <w:kern w:val="36"/>
          <w:sz w:val="36"/>
          <w:szCs w:val="36"/>
          <w:lang w:val="en-US" w:eastAsia="ru-RU"/>
        </w:rPr>
      </w:pPr>
      <w:r w:rsidRPr="00720324">
        <w:rPr>
          <w:rFonts w:ascii="Montserrat" w:eastAsia="Times New Roman" w:hAnsi="Montserrat" w:cs="Times New Roman"/>
          <w:b/>
          <w:bCs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0DE78E56" wp14:editId="074C21DB">
            <wp:simplePos x="0" y="0"/>
            <wp:positionH relativeFrom="margin">
              <wp:posOffset>-295275</wp:posOffset>
            </wp:positionH>
            <wp:positionV relativeFrom="paragraph">
              <wp:posOffset>0</wp:posOffset>
            </wp:positionV>
            <wp:extent cx="2015490" cy="1340485"/>
            <wp:effectExtent l="0" t="0" r="3810" b="0"/>
            <wp:wrapThrough wrapText="bothSides">
              <wp:wrapPolygon edited="0">
                <wp:start x="0" y="0"/>
                <wp:lineTo x="0" y="21180"/>
                <wp:lineTo x="21437" y="21180"/>
                <wp:lineTo x="21437" y="0"/>
                <wp:lineTo x="0" y="0"/>
              </wp:wrapPolygon>
            </wp:wrapThrough>
            <wp:docPr id="1" name="Рисунок 1" descr="8ef1b78ef551488a260b0753c523292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8ef1b78ef551488a260b0753c523292c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5490" cy="1340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5D85" w:rsidRPr="00F55D85">
        <w:rPr>
          <w:rFonts w:ascii="Times New Roman" w:eastAsia="Times New Roman" w:hAnsi="Times New Roman" w:cs="Times New Roman"/>
          <w:b/>
          <w:bCs/>
          <w:color w:val="1A1A1A"/>
          <w:kern w:val="36"/>
          <w:sz w:val="36"/>
          <w:szCs w:val="36"/>
          <w:lang w:eastAsia="ru-RU"/>
        </w:rPr>
        <w:t xml:space="preserve">Итоговое собеседование </w:t>
      </w:r>
    </w:p>
    <w:p w:rsidR="00F55D85" w:rsidRPr="00F55D85" w:rsidRDefault="00F55D85" w:rsidP="00F55D85">
      <w:pPr>
        <w:spacing w:after="204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1A1A1A"/>
          <w:kern w:val="36"/>
          <w:sz w:val="36"/>
          <w:szCs w:val="36"/>
          <w:lang w:eastAsia="ru-RU"/>
        </w:rPr>
      </w:pPr>
      <w:r w:rsidRPr="00F55D85">
        <w:rPr>
          <w:rFonts w:ascii="Times New Roman" w:eastAsia="Times New Roman" w:hAnsi="Times New Roman" w:cs="Times New Roman"/>
          <w:b/>
          <w:bCs/>
          <w:color w:val="1A1A1A"/>
          <w:kern w:val="36"/>
          <w:sz w:val="36"/>
          <w:szCs w:val="36"/>
          <w:lang w:eastAsia="ru-RU"/>
        </w:rPr>
        <w:t>по русскому языку</w:t>
      </w:r>
    </w:p>
    <w:p w:rsidR="00F55D85" w:rsidRPr="00F55D85" w:rsidRDefault="00F55D85" w:rsidP="003D36DC">
      <w:pPr>
        <w:spacing w:after="420" w:line="360" w:lineRule="atLeast"/>
        <w:jc w:val="center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r w:rsidRPr="00F55D85">
        <w:rPr>
          <w:rFonts w:ascii="Calibri" w:eastAsia="Times New Roman" w:hAnsi="Calibri" w:cs="Calibri"/>
          <w:color w:val="1A1A1A"/>
          <w:sz w:val="23"/>
          <w:szCs w:val="23"/>
          <w:lang w:eastAsia="ru-RU"/>
        </w:rPr>
        <w:t>Итоговое собеседование по русскому языку является одним из условий допуска к ГИА-9.</w:t>
      </w:r>
    </w:p>
    <w:p w:rsidR="00F55D85" w:rsidRPr="00F55D85" w:rsidRDefault="00F55D85" w:rsidP="00F55D85">
      <w:pPr>
        <w:spacing w:before="584" w:after="292" w:line="240" w:lineRule="auto"/>
        <w:outlineLvl w:val="1"/>
        <w:rPr>
          <w:rFonts w:ascii="Calibri" w:eastAsia="Times New Roman" w:hAnsi="Calibri" w:cs="Calibri"/>
          <w:color w:val="2B2B2B"/>
          <w:sz w:val="36"/>
          <w:szCs w:val="36"/>
          <w:lang w:eastAsia="ru-RU"/>
        </w:rPr>
      </w:pPr>
      <w:r w:rsidRPr="00F55D85">
        <w:rPr>
          <w:rFonts w:ascii="Calibri" w:eastAsia="Times New Roman" w:hAnsi="Calibri" w:cs="Calibri"/>
          <w:b/>
          <w:bCs/>
          <w:color w:val="2B2B2B"/>
          <w:spacing w:val="8"/>
          <w:sz w:val="36"/>
          <w:szCs w:val="36"/>
          <w:lang w:eastAsia="ru-RU"/>
        </w:rPr>
        <w:t>Расписание проведения итогового собеседования по русскому языку в 2024/25 учебном году</w:t>
      </w:r>
    </w:p>
    <w:tbl>
      <w:tblPr>
        <w:tblW w:w="9448" w:type="dxa"/>
        <w:tblBorders>
          <w:top w:val="single" w:sz="6" w:space="0" w:color="D1D1D1"/>
          <w:left w:val="single" w:sz="6" w:space="0" w:color="D1D1D1"/>
          <w:bottom w:val="single" w:sz="2" w:space="0" w:color="D1D1D1"/>
          <w:right w:val="single" w:sz="2" w:space="0" w:color="D1D1D1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91"/>
        <w:gridCol w:w="5757"/>
      </w:tblGrid>
      <w:tr w:rsidR="00F55D85" w:rsidRPr="00F55D85" w:rsidTr="00F55D85">
        <w:trPr>
          <w:trHeight w:val="646"/>
        </w:trPr>
        <w:tc>
          <w:tcPr>
            <w:tcW w:w="3691" w:type="dxa"/>
            <w:tcBorders>
              <w:top w:val="single" w:sz="2" w:space="0" w:color="D1D1D1"/>
              <w:left w:val="single" w:sz="2" w:space="0" w:color="D1D1D1"/>
              <w:bottom w:val="single" w:sz="6" w:space="0" w:color="D1D1D1"/>
              <w:right w:val="single" w:sz="6" w:space="0" w:color="D1D1D1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F55D85" w:rsidRPr="00F55D85" w:rsidRDefault="00F55D85" w:rsidP="00F55D85">
            <w:pPr>
              <w:spacing w:after="4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5D85">
              <w:rPr>
                <w:rFonts w:ascii="Times New Roman" w:eastAsia="Times New Roman" w:hAnsi="Times New Roman" w:cs="Times New Roman"/>
                <w:b/>
                <w:bCs/>
                <w:spacing w:val="8"/>
                <w:sz w:val="24"/>
                <w:szCs w:val="24"/>
                <w:lang w:eastAsia="ru-RU"/>
              </w:rPr>
              <w:t>Основной срок</w:t>
            </w:r>
          </w:p>
        </w:tc>
        <w:tc>
          <w:tcPr>
            <w:tcW w:w="0" w:type="auto"/>
            <w:tcBorders>
              <w:top w:val="single" w:sz="2" w:space="0" w:color="D1D1D1"/>
              <w:left w:val="single" w:sz="2" w:space="0" w:color="D1D1D1"/>
              <w:bottom w:val="single" w:sz="6" w:space="0" w:color="D1D1D1"/>
              <w:right w:val="single" w:sz="6" w:space="0" w:color="D1D1D1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F55D85" w:rsidRPr="00F55D85" w:rsidRDefault="00F55D85" w:rsidP="00F55D85">
            <w:pPr>
              <w:spacing w:after="4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5D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февраля 2025 года</w:t>
            </w:r>
          </w:p>
        </w:tc>
      </w:tr>
      <w:tr w:rsidR="00F55D85" w:rsidRPr="00F55D85" w:rsidTr="00F55D85">
        <w:trPr>
          <w:trHeight w:val="633"/>
        </w:trPr>
        <w:tc>
          <w:tcPr>
            <w:tcW w:w="0" w:type="auto"/>
            <w:tcBorders>
              <w:top w:val="single" w:sz="2" w:space="0" w:color="D1D1D1"/>
              <w:left w:val="single" w:sz="2" w:space="0" w:color="D1D1D1"/>
              <w:bottom w:val="single" w:sz="6" w:space="0" w:color="D1D1D1"/>
              <w:right w:val="single" w:sz="6" w:space="0" w:color="D1D1D1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F55D85" w:rsidRPr="00F55D85" w:rsidRDefault="00F55D85" w:rsidP="00F55D85">
            <w:pPr>
              <w:spacing w:after="4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5D85">
              <w:rPr>
                <w:rFonts w:ascii="Times New Roman" w:eastAsia="Times New Roman" w:hAnsi="Times New Roman" w:cs="Times New Roman"/>
                <w:b/>
                <w:bCs/>
                <w:spacing w:val="8"/>
                <w:sz w:val="24"/>
                <w:szCs w:val="24"/>
                <w:lang w:eastAsia="ru-RU"/>
              </w:rPr>
              <w:t>Дополнительные сроки</w:t>
            </w:r>
          </w:p>
        </w:tc>
        <w:tc>
          <w:tcPr>
            <w:tcW w:w="0" w:type="auto"/>
            <w:tcBorders>
              <w:top w:val="single" w:sz="2" w:space="0" w:color="D1D1D1"/>
              <w:left w:val="single" w:sz="2" w:space="0" w:color="D1D1D1"/>
              <w:bottom w:val="single" w:sz="6" w:space="0" w:color="D1D1D1"/>
              <w:right w:val="single" w:sz="6" w:space="0" w:color="D1D1D1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F55D85" w:rsidRPr="00F55D85" w:rsidRDefault="00F55D85" w:rsidP="00F55D85">
            <w:pPr>
              <w:spacing w:after="4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5D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марта и 21 апреля 2025 года</w:t>
            </w:r>
          </w:p>
        </w:tc>
      </w:tr>
    </w:tbl>
    <w:p w:rsidR="00F55D85" w:rsidRPr="00F55D85" w:rsidRDefault="00F55D85" w:rsidP="00F55D85">
      <w:pPr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r w:rsidRPr="00F55D85">
        <w:rPr>
          <w:rFonts w:ascii="Calibri" w:eastAsia="Times New Roman" w:hAnsi="Calibri" w:cs="Calibri"/>
          <w:i/>
          <w:iCs/>
          <w:color w:val="1A1A1A"/>
          <w:sz w:val="23"/>
          <w:szCs w:val="23"/>
          <w:lang w:eastAsia="ru-RU"/>
        </w:rPr>
        <w:t>Итоговое собеседование по русскому языку проводится во вторую среду февраля.</w:t>
      </w:r>
    </w:p>
    <w:p w:rsidR="00F55D85" w:rsidRPr="00F55D85" w:rsidRDefault="00F55D85" w:rsidP="00F55D85">
      <w:pPr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r w:rsidRPr="00F55D85">
        <w:rPr>
          <w:rFonts w:ascii="Calibri" w:eastAsia="Times New Roman" w:hAnsi="Calibri" w:cs="Calibri"/>
          <w:i/>
          <w:iCs/>
          <w:color w:val="1A1A1A"/>
          <w:sz w:val="23"/>
          <w:szCs w:val="23"/>
          <w:lang w:eastAsia="ru-RU"/>
        </w:rPr>
        <w:t>В дополнительные сроки в текущем учебном году (во вторую рабочую среду марта и третий понедельник апреля) повторно допускаются к итоговому собеседованию по русскому языку:</w:t>
      </w:r>
    </w:p>
    <w:p w:rsidR="00F55D85" w:rsidRPr="00F55D85" w:rsidRDefault="00F55D85" w:rsidP="00F55D85">
      <w:pPr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r w:rsidRPr="00F55D85">
        <w:rPr>
          <w:rFonts w:ascii="Calibri" w:eastAsia="Times New Roman" w:hAnsi="Calibri" w:cs="Calibri"/>
          <w:i/>
          <w:iCs/>
          <w:color w:val="1A1A1A"/>
          <w:sz w:val="23"/>
          <w:szCs w:val="23"/>
          <w:lang w:eastAsia="ru-RU"/>
        </w:rPr>
        <w:t>1) получившие по итоговому собеседованию неудовлетворительный результат («незачет»);</w:t>
      </w:r>
    </w:p>
    <w:p w:rsidR="00F55D85" w:rsidRPr="00F55D85" w:rsidRDefault="00F55D85" w:rsidP="00F55D85">
      <w:pPr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r w:rsidRPr="00F55D85">
        <w:rPr>
          <w:rFonts w:ascii="Calibri" w:eastAsia="Times New Roman" w:hAnsi="Calibri" w:cs="Calibri"/>
          <w:i/>
          <w:iCs/>
          <w:color w:val="1A1A1A"/>
          <w:sz w:val="23"/>
          <w:szCs w:val="23"/>
          <w:lang w:eastAsia="ru-RU"/>
        </w:rPr>
        <w:t>2) удаленные с итогового собеседования за нарушение требований, установленных пунктом 22 </w:t>
      </w:r>
      <w:hyperlink r:id="rId5" w:history="1">
        <w:r w:rsidRPr="00F55D85">
          <w:rPr>
            <w:rFonts w:ascii="Calibri" w:eastAsia="Times New Roman" w:hAnsi="Calibri" w:cs="Calibri"/>
            <w:i/>
            <w:iCs/>
            <w:color w:val="0C7BCE"/>
            <w:sz w:val="23"/>
            <w:szCs w:val="23"/>
            <w:lang w:eastAsia="ru-RU"/>
          </w:rPr>
          <w:t>Порядка</w:t>
        </w:r>
      </w:hyperlink>
      <w:r w:rsidRPr="00F55D85">
        <w:rPr>
          <w:rFonts w:ascii="Calibri" w:eastAsia="Times New Roman" w:hAnsi="Calibri" w:cs="Calibri"/>
          <w:i/>
          <w:iCs/>
          <w:color w:val="1A1A1A"/>
          <w:sz w:val="23"/>
          <w:szCs w:val="23"/>
          <w:lang w:eastAsia="ru-RU"/>
        </w:rPr>
        <w:t>;</w:t>
      </w:r>
    </w:p>
    <w:p w:rsidR="00F55D85" w:rsidRPr="00F55D85" w:rsidRDefault="00F55D85" w:rsidP="00F55D85">
      <w:pPr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r w:rsidRPr="00F55D85">
        <w:rPr>
          <w:rFonts w:ascii="Calibri" w:eastAsia="Times New Roman" w:hAnsi="Calibri" w:cs="Calibri"/>
          <w:i/>
          <w:iCs/>
          <w:color w:val="1A1A1A"/>
          <w:sz w:val="23"/>
          <w:szCs w:val="23"/>
          <w:lang w:eastAsia="ru-RU"/>
        </w:rPr>
        <w:t>3) не явившиеся на итоговое собеседование по уважительным причинам (болезнь или иные обстоятельства), подтвержденным документально;</w:t>
      </w:r>
    </w:p>
    <w:p w:rsidR="00F55D85" w:rsidRPr="00F55D85" w:rsidRDefault="00F55D85" w:rsidP="00F55D85">
      <w:pPr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r w:rsidRPr="00F55D85">
        <w:rPr>
          <w:rFonts w:ascii="Calibri" w:eastAsia="Times New Roman" w:hAnsi="Calibri" w:cs="Calibri"/>
          <w:i/>
          <w:iCs/>
          <w:color w:val="1A1A1A"/>
          <w:sz w:val="23"/>
          <w:szCs w:val="23"/>
          <w:lang w:eastAsia="ru-RU"/>
        </w:rPr>
        <w:t>4) не завершившие итоговое собеседование по уважительным причинам (болезнь или иные обстоятельства), подтвержденным документально.</w:t>
      </w:r>
    </w:p>
    <w:p w:rsidR="00AA759D" w:rsidRDefault="00325D28">
      <w:r>
        <w:t xml:space="preserve">Подробная информация </w:t>
      </w:r>
      <w:hyperlink r:id="rId6" w:history="1">
        <w:r w:rsidRPr="007066AB">
          <w:rPr>
            <w:rStyle w:val="a6"/>
          </w:rPr>
          <w:t>https://obrnadzor.gov.ru/gia/gia-9/itogovoe-sobesedovanie-po-russkomu-yazyku/</w:t>
        </w:r>
      </w:hyperlink>
    </w:p>
    <w:p w:rsidR="00325D28" w:rsidRDefault="00325D28"/>
    <w:sectPr w:rsidR="00325D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tserrat">
    <w:altName w:val="Times New Roman"/>
    <w:charset w:val="CC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5D85"/>
    <w:rsid w:val="00325D28"/>
    <w:rsid w:val="003D36DC"/>
    <w:rsid w:val="00700C40"/>
    <w:rsid w:val="00AA759D"/>
    <w:rsid w:val="00F55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4CC1F2"/>
  <w15:chartTrackingRefBased/>
  <w15:docId w15:val="{2F426827-3B35-4254-BDD0-8589411C9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55D8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F55D8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55D8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55D8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F55D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55D85"/>
    <w:rPr>
      <w:b/>
      <w:bCs/>
    </w:rPr>
  </w:style>
  <w:style w:type="character" w:styleId="a5">
    <w:name w:val="Emphasis"/>
    <w:basedOn w:val="a0"/>
    <w:uiPriority w:val="20"/>
    <w:qFormat/>
    <w:rsid w:val="00F55D85"/>
    <w:rPr>
      <w:i/>
      <w:iCs/>
    </w:rPr>
  </w:style>
  <w:style w:type="character" w:styleId="a6">
    <w:name w:val="Hyperlink"/>
    <w:basedOn w:val="a0"/>
    <w:uiPriority w:val="99"/>
    <w:unhideWhenUsed/>
    <w:rsid w:val="00325D2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4770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162207">
          <w:marLeft w:val="0"/>
          <w:marRight w:val="0"/>
          <w:marTop w:val="0"/>
          <w:marBottom w:val="0"/>
          <w:divBdr>
            <w:top w:val="none" w:sz="0" w:space="0" w:color="D1D1D1"/>
            <w:left w:val="none" w:sz="0" w:space="0" w:color="D1D1D1"/>
            <w:bottom w:val="none" w:sz="0" w:space="0" w:color="D1D1D1"/>
            <w:right w:val="none" w:sz="0" w:space="0" w:color="D1D1D1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obrnadzor.gov.ru/gia/gia-9/itogovoe-sobesedovanie-po-russkomu-yazyku/" TargetMode="External"/><Relationship Id="rId5" Type="http://schemas.openxmlformats.org/officeDocument/2006/relationships/hyperlink" Target="https://obrnadzor.gov.ru/wp-content/uploads/2023/12/poryadok-provedeniya-gia-9.pdf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192</Words>
  <Characters>1097</Characters>
  <Application>Microsoft Office Word</Application>
  <DocSecurity>0</DocSecurity>
  <Lines>9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Итоговое собеседование по русскому языку</vt:lpstr>
      <vt:lpstr>    Расписание проведения итогового собеседования по русскому языку в 2024/25 учебно</vt:lpstr>
    </vt:vector>
  </TitlesOfParts>
  <Company/>
  <LinksUpToDate>false</LinksUpToDate>
  <CharactersWithSpaces>1287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Элемент</dc:creator>
  <cp:keywords/>
  <dc:description/>
  <cp:lastModifiedBy>Элемент</cp:lastModifiedBy>
  <cp:revision>3</cp:revision>
  <dcterms:created xsi:type="dcterms:W3CDTF">2024-12-04T00:17:00Z</dcterms:created>
  <dcterms:modified xsi:type="dcterms:W3CDTF">2024-12-04T00:29:00Z</dcterms:modified>
</cp:coreProperties>
</file>